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CFB5" w14:textId="77777777" w:rsidR="00314B5B" w:rsidRPr="00314B5B" w:rsidRDefault="00314B5B" w:rsidP="00314B5B">
      <w:pPr>
        <w:widowControl/>
        <w:shd w:val="clear" w:color="auto" w:fill="FFFFFF"/>
        <w:spacing w:before="150" w:line="450" w:lineRule="atLeast"/>
        <w:jc w:val="center"/>
        <w:outlineLvl w:val="1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  <w:r w:rsidRPr="00314B5B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【科发院】武汉市科协关于征集</w:t>
      </w:r>
      <w:r w:rsidRPr="00314B5B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2025</w:t>
      </w:r>
      <w:r w:rsidRPr="00314B5B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年科技创新智库研究课题选题的通知</w:t>
      </w:r>
    </w:p>
    <w:p w14:paraId="27683C1B" w14:textId="77777777" w:rsidR="00314B5B" w:rsidRPr="00314B5B" w:rsidRDefault="00314B5B" w:rsidP="00314B5B">
      <w:pPr>
        <w:widowControl/>
        <w:shd w:val="clear" w:color="auto" w:fill="F6F6EF"/>
        <w:spacing w:line="33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314B5B">
        <w:rPr>
          <w:rFonts w:ascii="Arial" w:eastAsia="宋体" w:hAnsi="Arial" w:cs="Arial"/>
          <w:color w:val="000000"/>
          <w:kern w:val="0"/>
          <w:sz w:val="18"/>
          <w:szCs w:val="18"/>
        </w:rPr>
        <w:t>发布：科学技术发展院期刊管理办公室</w:t>
      </w:r>
      <w:r w:rsidRPr="00314B5B">
        <w:rPr>
          <w:rFonts w:ascii="Arial" w:eastAsia="宋体" w:hAnsi="Arial" w:cs="Arial"/>
          <w:color w:val="000000"/>
          <w:kern w:val="0"/>
          <w:sz w:val="18"/>
          <w:szCs w:val="18"/>
        </w:rPr>
        <w:t>  </w:t>
      </w:r>
      <w:r w:rsidRPr="00314B5B">
        <w:rPr>
          <w:rFonts w:ascii="Arial" w:eastAsia="宋体" w:hAnsi="Arial" w:cs="Arial"/>
          <w:color w:val="000000"/>
          <w:kern w:val="0"/>
          <w:sz w:val="18"/>
          <w:szCs w:val="18"/>
        </w:rPr>
        <w:t>时间：</w:t>
      </w:r>
      <w:r w:rsidRPr="00314B5B">
        <w:rPr>
          <w:rFonts w:ascii="Arial" w:eastAsia="宋体" w:hAnsi="Arial" w:cs="Arial"/>
          <w:color w:val="000000"/>
          <w:kern w:val="0"/>
          <w:sz w:val="18"/>
          <w:szCs w:val="18"/>
        </w:rPr>
        <w:t>2025-04-14  </w:t>
      </w:r>
      <w:hyperlink r:id="rId6" w:history="1">
        <w:r w:rsidRPr="00314B5B">
          <w:rPr>
            <w:rFonts w:ascii="Arial" w:eastAsia="宋体" w:hAnsi="Arial" w:cs="Arial"/>
            <w:color w:val="1F87B7"/>
            <w:kern w:val="0"/>
            <w:sz w:val="18"/>
            <w:szCs w:val="18"/>
            <w:u w:val="single"/>
          </w:rPr>
          <w:t>我要纠错</w:t>
        </w:r>
      </w:hyperlink>
    </w:p>
    <w:p w14:paraId="64D69A45" w14:textId="3D6C2523" w:rsidR="00314B5B" w:rsidRPr="00314B5B" w:rsidRDefault="00314B5B" w:rsidP="00314B5B">
      <w:pPr>
        <w:widowControl/>
        <w:shd w:val="clear" w:color="auto" w:fill="FFFFFF"/>
        <w:spacing w:line="3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314B5B">
        <w:rPr>
          <w:rFonts w:ascii="Arial" w:eastAsia="宋体" w:hAnsi="Arial" w:cs="Arial"/>
          <w:color w:val="000000"/>
          <w:kern w:val="0"/>
          <w:sz w:val="18"/>
          <w:szCs w:val="18"/>
        </w:rPr>
        <w:t>字体：</w:t>
      </w:r>
      <w:r w:rsidRPr="00314B5B">
        <w:rPr>
          <w:rFonts w:ascii="Arial" w:eastAsia="宋体" w:hAnsi="Arial" w:cs="Arial"/>
          <w:color w:val="000000"/>
          <w:kern w:val="0"/>
          <w:sz w:val="18"/>
          <w:szCs w:val="18"/>
        </w:rPr>
        <w:t>[</w:t>
      </w:r>
      <w:hyperlink r:id="rId7" w:history="1">
        <w:r w:rsidRPr="00314B5B">
          <w:rPr>
            <w:rFonts w:ascii="Arial" w:eastAsia="宋体" w:hAnsi="Arial" w:cs="Arial"/>
            <w:color w:val="1F87B7"/>
            <w:kern w:val="0"/>
            <w:sz w:val="18"/>
            <w:szCs w:val="18"/>
            <w:u w:val="single"/>
          </w:rPr>
          <w:t>增加</w:t>
        </w:r>
      </w:hyperlink>
      <w:r w:rsidRPr="00314B5B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  <w:hyperlink r:id="rId8" w:history="1">
        <w:r w:rsidRPr="00314B5B">
          <w:rPr>
            <w:rFonts w:ascii="Arial" w:eastAsia="宋体" w:hAnsi="Arial" w:cs="Arial"/>
            <w:color w:val="1F87B7"/>
            <w:kern w:val="0"/>
            <w:sz w:val="18"/>
            <w:szCs w:val="18"/>
            <w:u w:val="single"/>
          </w:rPr>
          <w:t>减小</w:t>
        </w:r>
      </w:hyperlink>
      <w:r w:rsidRPr="00314B5B">
        <w:rPr>
          <w:rFonts w:ascii="Arial" w:eastAsia="宋体" w:hAnsi="Arial" w:cs="Arial"/>
          <w:color w:val="000000"/>
          <w:kern w:val="0"/>
          <w:sz w:val="18"/>
          <w:szCs w:val="18"/>
        </w:rPr>
        <w:t>]  </w:t>
      </w:r>
      <w:r w:rsidRPr="00314B5B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 wp14:anchorId="3A2EFBDF" wp14:editId="4CA051BA">
            <wp:extent cx="190500" cy="190500"/>
            <wp:effectExtent l="0" t="0" r="0" b="0"/>
            <wp:docPr id="2" name="图片 2" descr="http://i.whut.edu.cn/images/print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whut.edu.cn/images/printer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314B5B">
          <w:rPr>
            <w:rFonts w:ascii="Arial" w:eastAsia="宋体" w:hAnsi="Arial" w:cs="Arial"/>
            <w:color w:val="1F87B7"/>
            <w:kern w:val="0"/>
            <w:sz w:val="18"/>
            <w:szCs w:val="18"/>
            <w:u w:val="single"/>
          </w:rPr>
          <w:t>打印正文</w:t>
        </w:r>
      </w:hyperlink>
      <w:r w:rsidRPr="00314B5B">
        <w:rPr>
          <w:rFonts w:ascii="Arial" w:eastAsia="宋体" w:hAnsi="Arial" w:cs="Arial"/>
          <w:color w:val="000000"/>
          <w:kern w:val="0"/>
          <w:sz w:val="18"/>
          <w:szCs w:val="18"/>
        </w:rPr>
        <w:t>  </w:t>
      </w:r>
      <w:r w:rsidRPr="00314B5B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 wp14:anchorId="37815A73" wp14:editId="0675C655">
            <wp:extent cx="152400" cy="152400"/>
            <wp:effectExtent l="0" t="0" r="0" b="0"/>
            <wp:docPr id="1" name="图片 1" descr="http://i.whut.edu.cn/images/print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whut.edu.cn/images/printer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 w:rsidRPr="00314B5B">
          <w:rPr>
            <w:rFonts w:ascii="Arial" w:eastAsia="宋体" w:hAnsi="Arial" w:cs="Arial"/>
            <w:color w:val="1F87B7"/>
            <w:kern w:val="0"/>
            <w:sz w:val="18"/>
            <w:szCs w:val="18"/>
            <w:u w:val="single"/>
          </w:rPr>
          <w:t>打印网页</w:t>
        </w:r>
      </w:hyperlink>
    </w:p>
    <w:p w14:paraId="17E92754" w14:textId="77777777" w:rsidR="00314B5B" w:rsidRPr="00314B5B" w:rsidRDefault="00314B5B" w:rsidP="00314B5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Arial" w:eastAsia="宋体" w:hAnsi="Arial" w:cs="Arial"/>
          <w:color w:val="333333"/>
          <w:kern w:val="0"/>
          <w:szCs w:val="21"/>
        </w:rPr>
        <w:t> </w:t>
      </w:r>
    </w:p>
    <w:p w14:paraId="66968852" w14:textId="77777777" w:rsidR="00314B5B" w:rsidRPr="00314B5B" w:rsidRDefault="00314B5B" w:rsidP="00314B5B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各学院（中心、所）：</w:t>
      </w:r>
    </w:p>
    <w:p w14:paraId="37F8A494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武汉市科协计划开展2025年度科技创新智库研究课题选题征集工作，现将有关事项通知如下。</w:t>
      </w:r>
    </w:p>
    <w:p w14:paraId="58CEA618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一、征集选题方向</w:t>
      </w:r>
    </w:p>
    <w:p w14:paraId="0AC6C8E1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（一）武汉市重大发展战略类选题</w:t>
      </w:r>
    </w:p>
    <w:p w14:paraId="07151145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贯彻落实党的二十大和二十届三中全会精神，聚焦全市重点工作，经济社会高质量发展的重点、难点、热点问题，立足深入实施创新驱动发展战略、构建现代化产业体系，推动科技创新和产业创新深度融合，打好产业转型升级攻坚战，从战略实施、政策创新、项目支撑、制度环境等方面提出选题。</w:t>
      </w:r>
    </w:p>
    <w:p w14:paraId="4E443A04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（二）科技创新发展研究类选题</w:t>
      </w:r>
    </w:p>
    <w:p w14:paraId="2A727CE7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坚持科学技术是第一生产力、第一竞争力，围绕武汉加快打造具有全国影响力的科技创新中心，聚焦科技创新重点领域，从提升创新策源功能，推进大科学装置和全国重点实验室建设；培育创新主体，开展关键核心技术攻关；提高科技成果转化质效，深化环大学创新发展带建设等方面提出选题。</w:t>
      </w:r>
    </w:p>
    <w:p w14:paraId="052E6E68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（三）武汉市第十五个五年规划建议类选题</w:t>
      </w:r>
    </w:p>
    <w:p w14:paraId="614E4001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围绕武汉市“十四五”收官和“十五五”开局，针对武汉“十五五”期间经济社会发展总体规划和单项规划的制定，进行前瞻性研究，从产业发展、科技创新、卫生健康及人口政策国土空间、综合交通运输、生态环境等方面提出选题。</w:t>
      </w:r>
    </w:p>
    <w:p w14:paraId="11FA575C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（四）科协组织建设及科技工作者状况类选题</w:t>
      </w:r>
    </w:p>
    <w:p w14:paraId="4BF6149A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围绕推进开放型、枢纽型、平台型科协组织建设，有效发挥桥梁纽带作用，以及群团发展与改革中的重大问题；围绕科协主责主业，推进学术交流、科学普及、决策咨询，服务创新发展等问题；围绕我市科技工作者队伍的结构、素质、变化趋势、流动情况、权益保障、思想动态，以及新时代科技工作者面临的新情况新问题等方面提出选题。</w:t>
      </w:r>
    </w:p>
    <w:p w14:paraId="3A8129EB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二、选题填报要求</w:t>
      </w:r>
    </w:p>
    <w:p w14:paraId="0831EB46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（一）选题要求</w:t>
      </w:r>
    </w:p>
    <w:p w14:paraId="7E1B9A2B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1.选题要以习近平新时代中国特色社会主义思想为指导，聚焦武汉市战略部署急需解决的重难点问题，具有明确的研究目标、鲜明的问题导向和突出的实践价值，充分体现服务市委市政府科学决策根本宗旨。</w:t>
      </w:r>
    </w:p>
    <w:p w14:paraId="03F6573D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2.第一、二、三类选题要突出科技创新，力求具体明确突出问题导向，凸显前瞻性、全局性和战略性，注重发挥跨学科、跨领域、跨行业的优势。</w:t>
      </w:r>
    </w:p>
    <w:p w14:paraId="1C7D7D21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3.市科协将对选题建议进行遴选，并将部分选题列入2025年科技创新智库研究课题选题范围，再行发布申报通知，接受市科协所属学会、在汉高校科协公开申报。选题推荐单位需同意对所拟选题公开发布、公平竞争，以及由其它单位开展课题研究工作。</w:t>
      </w:r>
    </w:p>
    <w:p w14:paraId="153616C9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（二）填报要求</w:t>
      </w:r>
    </w:p>
    <w:p w14:paraId="5714CE8C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请各单位高度重视，于2025年4月25日前登陆“武汉市科协网站-网上办事服务大厅-武汉学会服务平台-项目申报-2025年武汉市科协科技创新智库研究课题选题征集”填写相关信息，网址:http://www.whkx.org.cn/。</w:t>
      </w:r>
    </w:p>
    <w:p w14:paraId="5444AD2C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市科协联系人：秦 冕</w:t>
      </w: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 </w:t>
      </w: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027-65692041</w:t>
      </w:r>
    </w:p>
    <w:p w14:paraId="69B4426E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校内联系人：李亭亭</w:t>
      </w: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  </w:t>
      </w: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027-87651483</w:t>
      </w: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  </w:t>
      </w: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邮箱：kjfzy7@whut.edu.cn</w:t>
      </w:r>
    </w:p>
    <w:p w14:paraId="436560CF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firstLine="56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 </w:t>
      </w:r>
    </w:p>
    <w:p w14:paraId="233FBFCA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right="280" w:firstLine="560"/>
        <w:jc w:val="right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校科协秘书处</w:t>
      </w:r>
    </w:p>
    <w:p w14:paraId="5FAD7303" w14:textId="77777777" w:rsidR="00314B5B" w:rsidRPr="00314B5B" w:rsidRDefault="00314B5B" w:rsidP="00314B5B">
      <w:pPr>
        <w:widowControl/>
        <w:shd w:val="clear" w:color="auto" w:fill="FFFFFF"/>
        <w:spacing w:line="420" w:lineRule="atLeast"/>
        <w:ind w:right="280" w:firstLine="560"/>
        <w:jc w:val="right"/>
        <w:rPr>
          <w:rFonts w:ascii="Arial" w:eastAsia="宋体" w:hAnsi="Arial" w:cs="Arial"/>
          <w:color w:val="333333"/>
          <w:kern w:val="0"/>
          <w:szCs w:val="21"/>
        </w:rPr>
      </w:pPr>
      <w:r w:rsidRPr="00314B5B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2025</w:t>
      </w: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年</w:t>
      </w:r>
      <w:r w:rsidRPr="00314B5B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4</w:t>
      </w: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月</w:t>
      </w:r>
      <w:r w:rsidRPr="00314B5B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14</w:t>
      </w:r>
      <w:r w:rsidRPr="00314B5B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日</w:t>
      </w:r>
    </w:p>
    <w:p w14:paraId="21279B41" w14:textId="77777777" w:rsidR="004E2C87" w:rsidRDefault="004E2C87"/>
    <w:sectPr w:rsidR="004E2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C7A0" w14:textId="77777777" w:rsidR="00BE2111" w:rsidRDefault="00BE2111" w:rsidP="005A2F24">
      <w:r>
        <w:separator/>
      </w:r>
    </w:p>
  </w:endnote>
  <w:endnote w:type="continuationSeparator" w:id="0">
    <w:p w14:paraId="0EDEABB8" w14:textId="77777777" w:rsidR="00BE2111" w:rsidRDefault="00BE2111" w:rsidP="005A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0D74" w14:textId="77777777" w:rsidR="00BE2111" w:rsidRDefault="00BE2111" w:rsidP="005A2F24">
      <w:r>
        <w:separator/>
      </w:r>
    </w:p>
  </w:footnote>
  <w:footnote w:type="continuationSeparator" w:id="0">
    <w:p w14:paraId="7BB161A7" w14:textId="77777777" w:rsidR="00BE2111" w:rsidRDefault="00BE2111" w:rsidP="005A2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48"/>
    <w:rsid w:val="00314B5B"/>
    <w:rsid w:val="004E2C87"/>
    <w:rsid w:val="005A2F24"/>
    <w:rsid w:val="007B3148"/>
    <w:rsid w:val="00B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E6ACD3-6ECA-4FD5-9AEF-FA93E02E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14B5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14B5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14B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A2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2F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2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2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851">
          <w:marLeft w:val="1200"/>
          <w:marRight w:val="1200"/>
          <w:marTop w:val="75"/>
          <w:marBottom w:val="75"/>
          <w:divBdr>
            <w:top w:val="single" w:sz="6" w:space="0" w:color="E8E9D8"/>
            <w:left w:val="none" w:sz="0" w:space="0" w:color="auto"/>
            <w:bottom w:val="single" w:sz="6" w:space="0" w:color="E8E9D8"/>
            <w:right w:val="none" w:sz="0" w:space="0" w:color="auto"/>
          </w:divBdr>
        </w:div>
        <w:div w:id="2023389897">
          <w:marLeft w:val="1800"/>
          <w:marRight w:val="18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turnsmall(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turnbig()" TargetMode="External"/><Relationship Id="rId12" Type="http://schemas.openxmlformats.org/officeDocument/2006/relationships/hyperlink" Target="http://i.whut.edu.cn/xxtg/znbm/kxjsfzy/kxbgs/202504/t20250414_609232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b_jszc@whut.edu.cn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http://i.whut.edu.cn/xxtg/znbm/kxjsfzy/kxbgs/202504/t20250414_609232.s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研工办助管</cp:lastModifiedBy>
  <cp:revision>2</cp:revision>
  <dcterms:created xsi:type="dcterms:W3CDTF">2025-04-17T01:00:00Z</dcterms:created>
  <dcterms:modified xsi:type="dcterms:W3CDTF">2025-04-17T01:00:00Z</dcterms:modified>
</cp:coreProperties>
</file>